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B5C6" w14:textId="0B20933E" w:rsidR="008F6894" w:rsidRDefault="007737A3" w:rsidP="007737A3">
      <w:pPr>
        <w:pStyle w:val="2"/>
        <w:rPr>
          <w:lang w:val="ru-RU"/>
        </w:rPr>
      </w:pPr>
      <w:r>
        <w:rPr>
          <w:lang w:val="ru-RU"/>
        </w:rPr>
        <w:t xml:space="preserve">Список литературы после </w:t>
      </w:r>
      <w:r w:rsidR="00C669D9" w:rsidRPr="00C669D9">
        <w:rPr>
          <w:lang w:val="ru-RU"/>
        </w:rPr>
        <w:t>4</w:t>
      </w:r>
      <w:r>
        <w:rPr>
          <w:lang w:val="ru-RU"/>
        </w:rPr>
        <w:t xml:space="preserve"> класса</w:t>
      </w:r>
    </w:p>
    <w:p w14:paraId="539E8DEB" w14:textId="77777777" w:rsidR="003D3391" w:rsidRPr="003D3391" w:rsidRDefault="003D3391" w:rsidP="003D3391">
      <w:pPr>
        <w:spacing w:after="0"/>
        <w:rPr>
          <w:u w:val="single"/>
          <w:lang w:val="ru-RU"/>
        </w:rPr>
      </w:pPr>
    </w:p>
    <w:p w14:paraId="2A322E5B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Сказки: «Царевна-лягушка», «Иван – крестьянский сын и чудо-юдо», «Журавль и цапля», «Солдатская шинель»;</w:t>
      </w:r>
    </w:p>
    <w:p w14:paraId="6229324C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 xml:space="preserve">«Повесть временных лет». «Подвиг отрока-киевлянина и хитрость воеводы </w:t>
      </w:r>
      <w:proofErr w:type="spellStart"/>
      <w:r w:rsidRPr="00A33C37">
        <w:rPr>
          <w:lang w:val="ru-RU"/>
        </w:rPr>
        <w:t>Претича</w:t>
      </w:r>
      <w:proofErr w:type="spellEnd"/>
      <w:r w:rsidRPr="00A33C37">
        <w:rPr>
          <w:lang w:val="ru-RU"/>
        </w:rPr>
        <w:t>»</w:t>
      </w:r>
    </w:p>
    <w:p w14:paraId="617B7442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М.В. Ломоносов. «Случились вместе два астронома в пиру…»;</w:t>
      </w:r>
    </w:p>
    <w:p w14:paraId="58280255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И.А. Крылов. Басни: «Волк и Ягненок», «Волк на псарне», «Ворона и Лисица», «Свинья под Дубом» и другие;</w:t>
      </w:r>
    </w:p>
    <w:p w14:paraId="11EE6879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В.А. Жуковский. «Спящая царевна», «Кубок»;</w:t>
      </w:r>
    </w:p>
    <w:p w14:paraId="022AAB86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А.С. Пушкин. «Няне», «У лукоморья дуб зеленый…», «Сказка о мертвой царевне и о семи богатырях»;</w:t>
      </w:r>
    </w:p>
    <w:p w14:paraId="3A02E4AF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Антоний Погорельский. «Черная курица, или Подземные жители»;</w:t>
      </w:r>
    </w:p>
    <w:p w14:paraId="1C0BDF7A" w14:textId="061E38EE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В.М. Гаршин. «</w:t>
      </w:r>
      <w:r>
        <w:t>Attalea</w:t>
      </w:r>
      <w:r>
        <w:t xml:space="preserve"> </w:t>
      </w:r>
      <w:r>
        <w:t>Princeps</w:t>
      </w:r>
      <w:r w:rsidRPr="00A33C37">
        <w:rPr>
          <w:lang w:val="ru-RU"/>
        </w:rPr>
        <w:t>»;</w:t>
      </w:r>
    </w:p>
    <w:p w14:paraId="0E8903E5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М.Ю. Лермонтов. «Бородино»;</w:t>
      </w:r>
    </w:p>
    <w:p w14:paraId="396720FD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Н.В. Гоголь. «Заколдованное место»;</w:t>
      </w:r>
    </w:p>
    <w:p w14:paraId="4469579C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Н.А. Некрасов. «На Волге», «Есть женщины в русских селеньях…» (отрывок из поэмы «Мороз, Красный нос»), «Крестьянские дети»;</w:t>
      </w:r>
    </w:p>
    <w:p w14:paraId="1852E360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И.С. Тургенев. «Муму»;</w:t>
      </w:r>
    </w:p>
    <w:p w14:paraId="3EE99C56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Л.Н. Толстой. «Кавказский пленник»;</w:t>
      </w:r>
    </w:p>
    <w:p w14:paraId="231F6D81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А.П. Чехов. «Хирургия»;</w:t>
      </w:r>
    </w:p>
    <w:p w14:paraId="07B8B4AD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 xml:space="preserve">Стихи Ф.И. Тютчева, А.Н. Плещеева, И.С. Никитина, А.А. Фета, А.Н. Майкова, И.З. Сурикова, А.В. Кольцова, С.А. Есенина; А.Т. Твардовского, К.М. Симонова; И.А. Бунина, А. Прокофьева, Д. </w:t>
      </w:r>
      <w:proofErr w:type="spellStart"/>
      <w:r w:rsidRPr="00A33C37">
        <w:rPr>
          <w:lang w:val="ru-RU"/>
        </w:rPr>
        <w:t>Кедрина</w:t>
      </w:r>
      <w:proofErr w:type="spellEnd"/>
      <w:r w:rsidRPr="00A33C37">
        <w:rPr>
          <w:lang w:val="ru-RU"/>
        </w:rPr>
        <w:t>, Н. Рубцова;</w:t>
      </w:r>
    </w:p>
    <w:p w14:paraId="53F7F6E9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И.А. Бунин. «Косцы»;</w:t>
      </w:r>
    </w:p>
    <w:p w14:paraId="6AC82CF9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В.Г. Короленко. «В дурном обществе»;</w:t>
      </w:r>
    </w:p>
    <w:p w14:paraId="1C722E9E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П.П. Бажов. «Медной горы Хозяйка»;</w:t>
      </w:r>
    </w:p>
    <w:p w14:paraId="63731513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К.Г. Паустовский. «Теплый хлеб», «Заячьи лапы»;</w:t>
      </w:r>
    </w:p>
    <w:p w14:paraId="50FC6426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С.Я. Маршак. «Двенадцать месяцев»;</w:t>
      </w:r>
    </w:p>
    <w:p w14:paraId="7D9AF55F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А.П. Платонов. «Никита»;</w:t>
      </w:r>
    </w:p>
    <w:p w14:paraId="3CC4291C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В.П. Астафьев. «</w:t>
      </w:r>
      <w:proofErr w:type="spellStart"/>
      <w:r w:rsidRPr="00A33C37">
        <w:rPr>
          <w:lang w:val="ru-RU"/>
        </w:rPr>
        <w:t>Васюткино</w:t>
      </w:r>
      <w:proofErr w:type="spellEnd"/>
      <w:r w:rsidRPr="00A33C37">
        <w:rPr>
          <w:lang w:val="ru-RU"/>
        </w:rPr>
        <w:t xml:space="preserve"> озеро»;</w:t>
      </w:r>
    </w:p>
    <w:p w14:paraId="4C69EAB7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Саша Черный. «Кавказский пленник», «Игорь – Робинзон»;</w:t>
      </w:r>
    </w:p>
    <w:p w14:paraId="165E5CA1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Р.Л. Стивенсон. «Вересковый мед»;</w:t>
      </w:r>
    </w:p>
    <w:p w14:paraId="3D14406A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Д. Дефо. «Робинзон Крузо»;</w:t>
      </w:r>
    </w:p>
    <w:p w14:paraId="4CF7F7A0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Х.К. Андерсен. «Снежная королева»;</w:t>
      </w:r>
    </w:p>
    <w:p w14:paraId="5FE39C26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Ж. Санд. «О чем говорят цветы»;</w:t>
      </w:r>
    </w:p>
    <w:p w14:paraId="39EA54A4" w14:textId="77777777" w:rsidR="00A33C37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М. Твен. «Приключения Тома Сойера»;</w:t>
      </w:r>
    </w:p>
    <w:p w14:paraId="5ADE26F4" w14:textId="5C215747" w:rsidR="00C669D9" w:rsidRPr="00A33C37" w:rsidRDefault="00A33C37" w:rsidP="00A33C37">
      <w:pPr>
        <w:pStyle w:val="a7"/>
        <w:numPr>
          <w:ilvl w:val="0"/>
          <w:numId w:val="4"/>
        </w:numPr>
        <w:rPr>
          <w:lang w:val="ru-RU"/>
        </w:rPr>
      </w:pPr>
      <w:r w:rsidRPr="00A33C37">
        <w:rPr>
          <w:lang w:val="ru-RU"/>
        </w:rPr>
        <w:t>Д. Лондон. «Сказание о Кише».</w:t>
      </w:r>
    </w:p>
    <w:sectPr w:rsidR="00C669D9" w:rsidRPr="00A33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okChampa">
    <w:altName w:val="Leelawadee UI"/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1545"/>
    <w:multiLevelType w:val="hybridMultilevel"/>
    <w:tmpl w:val="90349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B3B7B"/>
    <w:multiLevelType w:val="hybridMultilevel"/>
    <w:tmpl w:val="1D34B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546B7"/>
    <w:multiLevelType w:val="hybridMultilevel"/>
    <w:tmpl w:val="5F0E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10D36"/>
    <w:multiLevelType w:val="hybridMultilevel"/>
    <w:tmpl w:val="219228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096441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0042199">
    <w:abstractNumId w:val="1"/>
  </w:num>
  <w:num w:numId="3" w16cid:durableId="623657939">
    <w:abstractNumId w:val="0"/>
  </w:num>
  <w:num w:numId="4" w16cid:durableId="737678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A3"/>
    <w:rsid w:val="003D3391"/>
    <w:rsid w:val="007737A3"/>
    <w:rsid w:val="008F6894"/>
    <w:rsid w:val="00936F75"/>
    <w:rsid w:val="00A33C37"/>
    <w:rsid w:val="00C6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41D1"/>
  <w15:chartTrackingRefBased/>
  <w15:docId w15:val="{FF403C25-CEFC-4277-AD6C-6375AC7F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lo-L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773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73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7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7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73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37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37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37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37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37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37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37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3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3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3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37A3"/>
    <w:rPr>
      <w:rFonts w:cs="Arial Unicode MS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37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37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3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37A3"/>
    <w:rPr>
      <w:rFonts w:cs="Arial Unicode MS"/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3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Ильметова</dc:creator>
  <cp:keywords/>
  <dc:description/>
  <cp:lastModifiedBy>Ольга Ильметова</cp:lastModifiedBy>
  <cp:revision>3</cp:revision>
  <dcterms:created xsi:type="dcterms:W3CDTF">2025-05-26T10:07:00Z</dcterms:created>
  <dcterms:modified xsi:type="dcterms:W3CDTF">2025-05-26T10:09:00Z</dcterms:modified>
</cp:coreProperties>
</file>